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F11F30" w:rsidRDefault="00DB70BA" w:rsidP="00DB70BA">
      <w:pPr>
        <w:pStyle w:val="a7"/>
        <w:jc w:val="center"/>
      </w:pPr>
      <w:bookmarkStart w:id="0" w:name="_GoBack"/>
      <w:bookmarkEnd w:id="0"/>
      <w:r w:rsidRPr="00F11F30">
        <w:t>Перечень рекомендуемых мероприятий по улучшению условий труда</w:t>
      </w:r>
    </w:p>
    <w:p w:rsidR="00B3448B" w:rsidRPr="00F11F30" w:rsidRDefault="00B3448B" w:rsidP="00B3448B"/>
    <w:p w:rsidR="00B3448B" w:rsidRPr="00F11F30" w:rsidRDefault="00B3448B" w:rsidP="00B3448B">
      <w:r w:rsidRPr="00F11F30">
        <w:t>Наименование организации:</w:t>
      </w:r>
      <w:r w:rsidRPr="00F11F30">
        <w:rPr>
          <w:rStyle w:val="a9"/>
        </w:rPr>
        <w:t xml:space="preserve"> </w:t>
      </w:r>
      <w:r w:rsidRPr="00F11F30">
        <w:rPr>
          <w:rStyle w:val="a9"/>
        </w:rPr>
        <w:fldChar w:fldCharType="begin"/>
      </w:r>
      <w:r w:rsidRPr="00F11F30">
        <w:rPr>
          <w:rStyle w:val="a9"/>
        </w:rPr>
        <w:instrText xml:space="preserve"> DOCVARIABLE </w:instrText>
      </w:r>
      <w:r w:rsidR="00483A6A" w:rsidRPr="00F11F30">
        <w:rPr>
          <w:rStyle w:val="a9"/>
        </w:rPr>
        <w:instrText>ceh_info</w:instrText>
      </w:r>
      <w:r w:rsidRPr="00F11F30">
        <w:rPr>
          <w:rStyle w:val="a9"/>
        </w:rPr>
        <w:instrText xml:space="preserve"> \* MERGEFORMAT </w:instrText>
      </w:r>
      <w:r w:rsidRPr="00F11F30">
        <w:rPr>
          <w:rStyle w:val="a9"/>
        </w:rPr>
        <w:fldChar w:fldCharType="separate"/>
      </w:r>
      <w:r w:rsidR="00CE503A" w:rsidRPr="00CE503A">
        <w:rPr>
          <w:rStyle w:val="a9"/>
        </w:rPr>
        <w:t xml:space="preserve"> бюджетное учреждение Ханты-Мансийского автономного округа - Югры «Сургутская окружная клиническая больница» </w:t>
      </w:r>
      <w:r w:rsidRPr="00F11F30">
        <w:rPr>
          <w:rStyle w:val="a9"/>
        </w:rPr>
        <w:fldChar w:fldCharType="end"/>
      </w:r>
      <w:r w:rsidRPr="00F11F30">
        <w:rPr>
          <w:rStyle w:val="a9"/>
        </w:rPr>
        <w:t> </w:t>
      </w:r>
    </w:p>
    <w:p w:rsidR="00DB70BA" w:rsidRPr="00F11F30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4320"/>
        <w:gridCol w:w="2205"/>
        <w:gridCol w:w="1627"/>
        <w:gridCol w:w="3056"/>
        <w:gridCol w:w="1315"/>
      </w:tblGrid>
      <w:tr w:rsidR="00DB70BA" w:rsidRPr="00F11F30" w:rsidTr="000C77FB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F11F30" w:rsidRDefault="00DB70BA" w:rsidP="00DB70BA">
            <w:pPr>
              <w:pStyle w:val="aa"/>
            </w:pPr>
            <w:bookmarkStart w:id="1" w:name="main_table"/>
            <w:bookmarkEnd w:id="1"/>
            <w:r w:rsidRPr="00F11F30">
              <w:t>Наименование структурного подразделения, рабочего места</w:t>
            </w:r>
          </w:p>
        </w:tc>
        <w:tc>
          <w:tcPr>
            <w:tcW w:w="4320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Наименование мероприятия</w:t>
            </w:r>
          </w:p>
        </w:tc>
        <w:tc>
          <w:tcPr>
            <w:tcW w:w="2205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Цель мероприятия</w:t>
            </w:r>
          </w:p>
        </w:tc>
        <w:tc>
          <w:tcPr>
            <w:tcW w:w="1627" w:type="dxa"/>
            <w:vAlign w:val="center"/>
          </w:tcPr>
          <w:p w:rsidR="00DB70BA" w:rsidRPr="00F11F30" w:rsidRDefault="008B4051" w:rsidP="00DB70BA">
            <w:pPr>
              <w:pStyle w:val="aa"/>
            </w:pPr>
            <w:r w:rsidRPr="00F11F30">
              <w:t>Срок</w:t>
            </w:r>
            <w:r w:rsidRPr="00F11F30">
              <w:br/>
            </w:r>
            <w:r w:rsidR="00DB70BA" w:rsidRPr="00F11F30">
              <w:t>выполнения</w:t>
            </w:r>
          </w:p>
        </w:tc>
        <w:tc>
          <w:tcPr>
            <w:tcW w:w="3056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Отметка о выполнении</w:t>
            </w:r>
          </w:p>
        </w:tc>
      </w:tr>
      <w:tr w:rsidR="00DB70BA" w:rsidRPr="00F11F30" w:rsidTr="000C77FB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1</w:t>
            </w:r>
          </w:p>
        </w:tc>
        <w:tc>
          <w:tcPr>
            <w:tcW w:w="4320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2</w:t>
            </w:r>
          </w:p>
        </w:tc>
        <w:tc>
          <w:tcPr>
            <w:tcW w:w="2205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3</w:t>
            </w:r>
          </w:p>
        </w:tc>
        <w:tc>
          <w:tcPr>
            <w:tcW w:w="1627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4</w:t>
            </w:r>
          </w:p>
        </w:tc>
        <w:tc>
          <w:tcPr>
            <w:tcW w:w="3056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5</w:t>
            </w:r>
          </w:p>
        </w:tc>
        <w:tc>
          <w:tcPr>
            <w:tcW w:w="1315" w:type="dxa"/>
            <w:vAlign w:val="center"/>
          </w:tcPr>
          <w:p w:rsidR="00DB70BA" w:rsidRPr="00F11F30" w:rsidRDefault="00DB70BA" w:rsidP="00DB70BA">
            <w:pPr>
              <w:pStyle w:val="aa"/>
            </w:pPr>
            <w:r w:rsidRPr="00F11F30">
              <w:t>6</w:t>
            </w:r>
          </w:p>
        </w:tc>
      </w:tr>
      <w:tr w:rsidR="00CE503A" w:rsidRPr="00F11F30" w:rsidTr="00127E0F">
        <w:trPr>
          <w:jc w:val="center"/>
        </w:trPr>
        <w:tc>
          <w:tcPr>
            <w:tcW w:w="3049" w:type="dxa"/>
            <w:vAlign w:val="center"/>
          </w:tcPr>
          <w:p w:rsidR="00CE503A" w:rsidRPr="00CE503A" w:rsidRDefault="00CE503A" w:rsidP="00CE503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Консультативно-диагностическая поликлиника</w:t>
            </w:r>
          </w:p>
        </w:tc>
        <w:tc>
          <w:tcPr>
            <w:tcW w:w="4320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1627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3056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</w:tr>
      <w:tr w:rsidR="00CE503A" w:rsidRPr="00F11F30" w:rsidTr="00127E0F">
        <w:trPr>
          <w:jc w:val="center"/>
        </w:trPr>
        <w:tc>
          <w:tcPr>
            <w:tcW w:w="3049" w:type="dxa"/>
            <w:vAlign w:val="center"/>
          </w:tcPr>
          <w:p w:rsidR="00CE503A" w:rsidRPr="00CE503A" w:rsidRDefault="00CE503A" w:rsidP="00CE503A">
            <w:pPr>
              <w:pStyle w:val="aa"/>
              <w:rPr>
                <w:i/>
              </w:rPr>
            </w:pPr>
            <w:r>
              <w:rPr>
                <w:i/>
              </w:rPr>
              <w:t>Отделение специализированной помощи №1</w:t>
            </w:r>
          </w:p>
        </w:tc>
        <w:tc>
          <w:tcPr>
            <w:tcW w:w="4320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1627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3056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E503A" w:rsidRPr="00F11F30" w:rsidRDefault="00CE503A" w:rsidP="00DB70BA">
            <w:pPr>
              <w:pStyle w:val="aa"/>
            </w:pPr>
          </w:p>
        </w:tc>
      </w:tr>
      <w:tr w:rsidR="00D70280" w:rsidRPr="00F11F30" w:rsidTr="009D2459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697.26. Заведующий отделением-врач-нефролог</w:t>
            </w:r>
          </w:p>
        </w:tc>
        <w:tc>
          <w:tcPr>
            <w:tcW w:w="4320" w:type="dxa"/>
            <w:vAlign w:val="center"/>
          </w:tcPr>
          <w:p w:rsidR="00D70280" w:rsidRPr="00F11F3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Pr="00F11F3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  <w:tabs>
                <w:tab w:val="left" w:pos="1748"/>
              </w:tabs>
              <w:ind w:left="-63"/>
            </w:pPr>
            <w:r w:rsidRPr="00F11F30">
              <w:t>со дня внесения сведений о результатах проведения СОУТ в информационную систему учета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</w:pPr>
            <w:r w:rsidRPr="00F11F30">
              <w:t>Подразделения, отвечающие за финансово-экономическую деятельность учреждения</w:t>
            </w:r>
          </w:p>
        </w:tc>
        <w:tc>
          <w:tcPr>
            <w:tcW w:w="1315" w:type="dxa"/>
            <w:vMerge w:val="restart"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83-21. Врач консультативного приема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Отделение сестринской службы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698.26. Старшая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699.26А(699.26-1А; 699.26-2А; 699.26-3А; 699.26-4А; 699.26-5А; 699.26-6А; 699.26-7А).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700.26А(700.26-1А; 700.26-2А; 700.26-3А; 700.26-4А; 700.26-5А; 700.26-6А; 700.26-7А).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701.26А(701.26-1А; 701.26-2А; 701.26-3А; 701.26-4А; 701.26-5А; 701.26-6А; 701.26-7А).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702.26А(702.26-1А; 702.26-2А; 702.26-3А; 702.26-4А; 702.26-5А; 702.26-6А; 702.26-7А).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703.26А(703.26-1А; 703.26-2А; 703.26-3А; 703.26-4А; 703.26-5А; 703.26-6А; 703.26-7А).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359A1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lastRenderedPageBreak/>
              <w:t>704.26А(704.26-1А; 704.26-2А; 704.26-3А; 704.26-4А; 704.26-5А; 704.26-6А; 704.26-7А).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  <w:tabs>
                <w:tab w:val="left" w:pos="1748"/>
              </w:tabs>
              <w:ind w:left="-63"/>
            </w:pPr>
            <w:r w:rsidRPr="00F11F30">
              <w:t>со дня внесения сведений о результатах проведения СОУТ в информационную систему учета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</w:pPr>
            <w:r w:rsidRPr="00F11F30">
              <w:t>Подразделения, отвечающие за финансово-экономическую деятельность учреждения</w:t>
            </w:r>
          </w:p>
        </w:tc>
        <w:tc>
          <w:tcPr>
            <w:tcW w:w="1315" w:type="dxa"/>
            <w:vMerge w:val="restart"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705.26А(705.26-1А; 705.26-2А; 705.26-3А; 705.26-4А; 705.26-5А; 705.26-6А).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706.26А(706.26-1А; 706.26-2А; 706.26-3А; 706.26-4А; 706.26-5А; 706.26-6А).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707.26. Медицинская сестра по функциональной диагностике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708.26А(708.26-1А; 708.26-2А; 708.26-3А; 708.26-4А). Медицинская сестра перевязочной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709.26А(709.26-1А; 709.26-2А; 709.26-3А; 709.26-4А; 709.26-5А; 709.26-6А; 709.26-7А). Медицинская сестра процедурной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Сурдологический центр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720.26. Медицинский логопед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721.26. Врач-невролог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Амбулаторное колопроктологическое отделение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722.26. Заведующий отделением-врач-колопроктолог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187-21. Врач-колопроктолог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188-21. Врач-акушер-гинеколог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1.26. Врач-хирург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F7565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lastRenderedPageBreak/>
              <w:t>548. Врач-эндоскопист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  <w:tabs>
                <w:tab w:val="left" w:pos="1748"/>
              </w:tabs>
              <w:ind w:left="-63"/>
            </w:pPr>
            <w:r w:rsidRPr="00F11F30">
              <w:t>со дня внесения сведений о результатах проведения СОУТ в информационную систему учета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</w:pPr>
            <w:r w:rsidRPr="00F11F30">
              <w:t>Подразделения, отвечающие за финансово-экономическую деятельность учреждения</w:t>
            </w:r>
          </w:p>
        </w:tc>
        <w:tc>
          <w:tcPr>
            <w:tcW w:w="1315" w:type="dxa"/>
            <w:vMerge w:val="restart"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618-23. Врач-гастроэнтеролог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189-21. Старшая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D70280" w:rsidRDefault="00D70280" w:rsidP="00CE503A">
            <w:pPr>
              <w:pStyle w:val="aa"/>
              <w:rPr>
                <w:i/>
                <w:sz w:val="18"/>
              </w:rPr>
            </w:pPr>
            <w:r w:rsidRPr="00D70280">
              <w:rPr>
                <w:i/>
                <w:sz w:val="18"/>
              </w:rPr>
              <w:t>Дневной стационар амбулаторного колопроктологического отделения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195-21. Врач-колопроктолог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2-19. Врач-хирург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620-23. Врач-гастроэнтеролог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Отделение аллергологии и иммунологии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723.26. Врач-пульмонолог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724.26. Врач-дерматовенеролог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Окружной эндокринологический центр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725.26. Врач-эндокринолог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726.26. Врач-офтальмолог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727.26. Врач-хирург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Терапевтический профиль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Отделение скорой медицинской помощи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541. Врач-кардиолог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rPr>
                <w:i/>
              </w:rPr>
            </w:pPr>
            <w:r>
              <w:rPr>
                <w:i/>
              </w:rPr>
              <w:t>Центр медицинский ревматологический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CE503A">
            <w:pPr>
              <w:pStyle w:val="aa"/>
              <w:jc w:val="left"/>
            </w:pPr>
            <w:r>
              <w:t>729.26. Врач-терапевт</w:t>
            </w:r>
          </w:p>
        </w:tc>
        <w:tc>
          <w:tcPr>
            <w:tcW w:w="4320" w:type="dxa"/>
            <w:vAlign w:val="center"/>
          </w:tcPr>
          <w:p w:rsidR="00D70280" w:rsidRDefault="00D70280" w:rsidP="00DB70BA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B70BA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B70BA">
            <w:pPr>
              <w:pStyle w:val="aa"/>
            </w:pPr>
          </w:p>
        </w:tc>
      </w:tr>
      <w:tr w:rsidR="00D70280" w:rsidRPr="00F11F30" w:rsidTr="00E33E6E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Отделение ранней медицинской реабилитации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  <w:tabs>
                <w:tab w:val="left" w:pos="1748"/>
              </w:tabs>
              <w:ind w:left="-63"/>
            </w:pPr>
            <w:r w:rsidRPr="00F11F30">
              <w:t>со дня внесения сведений о результатах проведения СОУТ в информационную систему учета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</w:pPr>
            <w:r w:rsidRPr="00F11F30">
              <w:t>Подразделения, отвечающие за финансово-экономическую деятельность учреждения</w:t>
            </w:r>
          </w:p>
        </w:tc>
        <w:tc>
          <w:tcPr>
            <w:tcW w:w="1315" w:type="dxa"/>
            <w:vMerge w:val="restart"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735.26. Медицинский логопед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736.26. Специалист по физической реабилитации (кинезиоспециалист)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i/>
              </w:rPr>
            </w:pPr>
            <w:r>
              <w:rPr>
                <w:i/>
              </w:rPr>
              <w:t>Стационарное отделение  медицинской реабилитации взрослых для пациентов с соматическими заболеваниями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737.26. Специалист по физической реабилитации (кинезиоспециалист)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Хирургический профиль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i/>
              </w:rPr>
            </w:pPr>
            <w:r>
              <w:rPr>
                <w:i/>
              </w:rPr>
              <w:t>Отделение рентгенохирургических методов диагностики и лечения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522. Заведующий отделением - врач по рентгенэндоваскулярным диагностике и лечению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524. Врач по рентгенэндоваскулярным диагностике и лечению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526. Операционная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527. Рентгенолаборант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i/>
              </w:rPr>
            </w:pPr>
            <w:r>
              <w:rPr>
                <w:i/>
              </w:rPr>
              <w:t>Отделение сосудистой хирургии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532. Заведующий отделением - врач-сердечно-сосудистый хирург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533А(533-1А). Врач-сердечно-сосудистый хирург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534. Старшая медицинская сестра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535А(535-1А). Медицинская сестра палатная (постовая)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877B8D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lastRenderedPageBreak/>
              <w:t>536. Медицинская сестра процедурной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  <w:tabs>
                <w:tab w:val="left" w:pos="1748"/>
              </w:tabs>
              <w:ind w:left="-63"/>
            </w:pPr>
            <w:r w:rsidRPr="00F11F30">
              <w:t>со дня внесения сведений о результатах проведения СОУТ в информационную систему учета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80" w:rsidRPr="00F11F30" w:rsidRDefault="00D70280" w:rsidP="00D70280">
            <w:pPr>
              <w:pStyle w:val="aa"/>
            </w:pPr>
            <w:r w:rsidRPr="00F11F30">
              <w:t>Подразделения, отвечающие за финансово-экономическую деятельность учреждения</w:t>
            </w:r>
          </w:p>
        </w:tc>
        <w:tc>
          <w:tcPr>
            <w:tcW w:w="1315" w:type="dxa"/>
            <w:vMerge w:val="restart"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537. Медицинская сестра перевязочной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Инфекционный профиль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rPr>
                <w:i/>
              </w:rPr>
            </w:pPr>
            <w:r>
              <w:rPr>
                <w:i/>
              </w:rPr>
              <w:t>Приемное инфекционное отделение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730.26. Врач-педиатр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  <w:tr w:rsidR="00D70280" w:rsidRPr="00F11F30" w:rsidTr="00127E0F">
        <w:trPr>
          <w:jc w:val="center"/>
        </w:trPr>
        <w:tc>
          <w:tcPr>
            <w:tcW w:w="3049" w:type="dxa"/>
            <w:vAlign w:val="center"/>
          </w:tcPr>
          <w:p w:rsidR="00D70280" w:rsidRPr="00CE503A" w:rsidRDefault="00D70280" w:rsidP="00D70280">
            <w:pPr>
              <w:pStyle w:val="aa"/>
              <w:jc w:val="left"/>
            </w:pPr>
            <w:r>
              <w:t>731.26. Врач-инфекционист</w:t>
            </w:r>
          </w:p>
        </w:tc>
        <w:tc>
          <w:tcPr>
            <w:tcW w:w="4320" w:type="dxa"/>
            <w:vAlign w:val="center"/>
          </w:tcPr>
          <w:p w:rsidR="00D70280" w:rsidRDefault="00D70280" w:rsidP="00D70280">
            <w:pPr>
              <w:pStyle w:val="aa"/>
            </w:pPr>
            <w:r>
              <w:t>Обеспечить компенсациями за вредные условия труда в соответствии с результатами СОУТ</w:t>
            </w:r>
          </w:p>
        </w:tc>
        <w:tc>
          <w:tcPr>
            <w:tcW w:w="2205" w:type="dxa"/>
            <w:vAlign w:val="center"/>
          </w:tcPr>
          <w:p w:rsidR="00D70280" w:rsidRDefault="00D70280" w:rsidP="00D70280">
            <w:pPr>
              <w:pStyle w:val="aa"/>
            </w:pPr>
            <w:r>
              <w:t xml:space="preserve">Выполнение законодательства РФ </w:t>
            </w:r>
          </w:p>
        </w:tc>
        <w:tc>
          <w:tcPr>
            <w:tcW w:w="1627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3056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  <w:tc>
          <w:tcPr>
            <w:tcW w:w="1315" w:type="dxa"/>
            <w:vMerge/>
            <w:vAlign w:val="center"/>
          </w:tcPr>
          <w:p w:rsidR="00D70280" w:rsidRPr="00F11F30" w:rsidRDefault="00D70280" w:rsidP="00D70280">
            <w:pPr>
              <w:pStyle w:val="aa"/>
            </w:pPr>
          </w:p>
        </w:tc>
      </w:tr>
    </w:tbl>
    <w:p w:rsidR="000B418F" w:rsidRPr="00F11F30" w:rsidRDefault="000B418F" w:rsidP="00DB70BA">
      <w:pPr>
        <w:rPr>
          <w:b/>
          <w:sz w:val="22"/>
        </w:rPr>
      </w:pPr>
    </w:p>
    <w:p w:rsidR="00DB70BA" w:rsidRPr="00F11F30" w:rsidRDefault="00DB70BA" w:rsidP="00DB70BA">
      <w:r w:rsidRPr="00F11F30">
        <w:t>Дата составления:</w:t>
      </w:r>
      <w:r w:rsidR="00FD5E7D" w:rsidRPr="00F11F30">
        <w:rPr>
          <w:rStyle w:val="a9"/>
        </w:rPr>
        <w:t xml:space="preserve"> </w:t>
      </w:r>
      <w:r w:rsidR="00FD5E7D" w:rsidRPr="00F11F30">
        <w:rPr>
          <w:rStyle w:val="a9"/>
        </w:rPr>
        <w:fldChar w:fldCharType="begin"/>
      </w:r>
      <w:r w:rsidR="00FD5E7D" w:rsidRPr="00F11F30">
        <w:rPr>
          <w:rStyle w:val="a9"/>
        </w:rPr>
        <w:instrText xml:space="preserve"> DOCVARIABLE fill_date \* MERGEFORMAT </w:instrText>
      </w:r>
      <w:r w:rsidR="00FD5E7D" w:rsidRPr="00F11F30">
        <w:rPr>
          <w:rStyle w:val="a9"/>
        </w:rPr>
        <w:fldChar w:fldCharType="separate"/>
      </w:r>
      <w:r w:rsidR="00CE503A">
        <w:rPr>
          <w:rStyle w:val="a9"/>
        </w:rPr>
        <w:t>28.04.2026</w:t>
      </w:r>
      <w:r w:rsidR="00FD5E7D" w:rsidRPr="00F11F30">
        <w:rPr>
          <w:rStyle w:val="a9"/>
        </w:rPr>
        <w:fldChar w:fldCharType="end"/>
      </w:r>
      <w:r w:rsidR="00FD5E7D" w:rsidRPr="00F11F30">
        <w:rPr>
          <w:rStyle w:val="a9"/>
        </w:rPr>
        <w:t> </w:t>
      </w:r>
    </w:p>
    <w:p w:rsidR="0065289A" w:rsidRPr="00F11F30" w:rsidRDefault="0065289A" w:rsidP="009A1326">
      <w:pPr>
        <w:rPr>
          <w:sz w:val="18"/>
          <w:szCs w:val="18"/>
        </w:rPr>
      </w:pPr>
    </w:p>
    <w:p w:rsidR="00D70280" w:rsidRDefault="00D70280">
      <w:r>
        <w:br w:type="page"/>
      </w:r>
    </w:p>
    <w:p w:rsidR="009D6532" w:rsidRPr="00F11F30" w:rsidRDefault="009D6532" w:rsidP="009D6532">
      <w:r w:rsidRPr="00F11F30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11F30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</w:pPr>
            <w:r>
              <w:t>и.о. заместителя главного врача по медицинской части для работы по ГО и МР заведующий операционным блоком врач-хирург</w:t>
            </w:r>
          </w:p>
        </w:tc>
        <w:tc>
          <w:tcPr>
            <w:tcW w:w="283" w:type="dxa"/>
            <w:vAlign w:val="bottom"/>
          </w:tcPr>
          <w:p w:rsidR="009D6532" w:rsidRPr="00F11F30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</w:pPr>
            <w:r>
              <w:t>Петри С.И.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</w:pPr>
          </w:p>
        </w:tc>
      </w:tr>
      <w:tr w:rsidR="009D6532" w:rsidRPr="00F11F30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F11F3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r w:rsidRPr="00F11F3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r w:rsidRPr="00F11F30">
              <w:rPr>
                <w:vertAlign w:val="superscript"/>
              </w:rPr>
              <w:t>(дата)</w:t>
            </w:r>
          </w:p>
        </w:tc>
      </w:tr>
    </w:tbl>
    <w:p w:rsidR="009D6532" w:rsidRPr="00F11F30" w:rsidRDefault="009D6532" w:rsidP="009D6532"/>
    <w:p w:rsidR="009D6532" w:rsidRPr="00F11F30" w:rsidRDefault="009D6532" w:rsidP="009D6532">
      <w:r w:rsidRPr="00F11F30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11F30" w:rsidTr="00CE503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</w:pPr>
            <w:r>
              <w:t>заместитель главного врача по экономическим вопросам</w:t>
            </w:r>
          </w:p>
        </w:tc>
        <w:tc>
          <w:tcPr>
            <w:tcW w:w="283" w:type="dxa"/>
            <w:vAlign w:val="bottom"/>
          </w:tcPr>
          <w:p w:rsidR="009D6532" w:rsidRPr="00F11F30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</w:pPr>
            <w:r>
              <w:t>Пономаренко С.И.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</w:pPr>
          </w:p>
        </w:tc>
      </w:tr>
      <w:tr w:rsidR="009D6532" w:rsidRPr="00F11F30" w:rsidTr="00CE503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F11F3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r w:rsidRPr="00F11F3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11F30" w:rsidRDefault="00CE503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11F30" w:rsidRDefault="009D6532" w:rsidP="009D6532">
            <w:pPr>
              <w:pStyle w:val="aa"/>
              <w:rPr>
                <w:vertAlign w:val="superscript"/>
              </w:rPr>
            </w:pPr>
            <w:r w:rsidRPr="00F11F30">
              <w:rPr>
                <w:vertAlign w:val="superscript"/>
              </w:rPr>
              <w:t>(дата)</w:t>
            </w: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начальник отдела охраны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Куликова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(дата)</w:t>
            </w: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юрисконсульт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Киселева Е.С.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(дата)</w:t>
            </w: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врач-бактериолог микробиологической лаборатории, уполномоченный представитель по охране труда первичной профсоюзной организации БУ «Сургутская окружная клиническая больница»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  <w:r>
              <w:t>Иванова Т.Н.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503A" w:rsidRPr="00CE503A" w:rsidRDefault="00CE503A" w:rsidP="009D6532">
            <w:pPr>
              <w:pStyle w:val="aa"/>
            </w:pPr>
          </w:p>
        </w:tc>
      </w:tr>
      <w:tr w:rsidR="00CE503A" w:rsidRPr="00CE503A" w:rsidTr="00CE503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E503A" w:rsidRPr="00CE503A" w:rsidRDefault="00CE503A" w:rsidP="009D6532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(дата)</w:t>
            </w:r>
          </w:p>
        </w:tc>
      </w:tr>
    </w:tbl>
    <w:p w:rsidR="00C45714" w:rsidRPr="00F11F30" w:rsidRDefault="00C45714" w:rsidP="00C45714"/>
    <w:p w:rsidR="00C45714" w:rsidRPr="00F11F30" w:rsidRDefault="00C45714" w:rsidP="00C45714">
      <w:r w:rsidRPr="00F11F30">
        <w:t>Эксперт</w:t>
      </w:r>
      <w:r w:rsidR="00681D90" w:rsidRPr="00F11F30">
        <w:t xml:space="preserve"> </w:t>
      </w:r>
      <w:r w:rsidRPr="00F11F30">
        <w:t>(</w:t>
      </w:r>
      <w:r w:rsidR="00681D90" w:rsidRPr="00F11F30">
        <w:t>эксперты</w:t>
      </w:r>
      <w:r w:rsidRPr="00F11F30">
        <w:t xml:space="preserve">) </w:t>
      </w:r>
      <w:r w:rsidR="00056BFC" w:rsidRPr="00F11F30">
        <w:t>организации, проводившей специальную оценку условий труда</w:t>
      </w:r>
      <w:r w:rsidRPr="00F11F30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E503A" w:rsidTr="00CE503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E503A" w:rsidRDefault="00CE503A" w:rsidP="00C45714">
            <w:pPr>
              <w:pStyle w:val="aa"/>
            </w:pPr>
            <w:r w:rsidRPr="00CE503A">
              <w:t>1683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E503A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E503A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E503A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E503A" w:rsidRDefault="00CE503A" w:rsidP="00C45714">
            <w:pPr>
              <w:pStyle w:val="aa"/>
            </w:pPr>
            <w:r w:rsidRPr="00CE503A">
              <w:t>Майнагашева А.С.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E503A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E503A" w:rsidRDefault="00CE503A" w:rsidP="00C45714">
            <w:pPr>
              <w:pStyle w:val="aa"/>
            </w:pPr>
            <w:r>
              <w:t>28.04.2026</w:t>
            </w:r>
          </w:p>
        </w:tc>
      </w:tr>
      <w:tr w:rsidR="00C45714" w:rsidRPr="00CE503A" w:rsidTr="00CE503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C45714" w:rsidRPr="00CE503A" w:rsidRDefault="00CE503A" w:rsidP="00C45714">
            <w:pPr>
              <w:pStyle w:val="aa"/>
              <w:rPr>
                <w:b/>
                <w:vertAlign w:val="superscript"/>
              </w:rPr>
            </w:pPr>
            <w:r w:rsidRPr="00CE503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C45714" w:rsidRPr="00CE503A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45714" w:rsidRPr="00CE503A" w:rsidRDefault="00CE503A" w:rsidP="00C45714">
            <w:pPr>
              <w:pStyle w:val="aa"/>
              <w:rPr>
                <w:b/>
                <w:vertAlign w:val="superscript"/>
              </w:rPr>
            </w:pPr>
            <w:r w:rsidRPr="00CE503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C45714" w:rsidRPr="00CE503A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45714" w:rsidRPr="00CE503A" w:rsidRDefault="00CE503A" w:rsidP="00C45714">
            <w:pPr>
              <w:pStyle w:val="aa"/>
              <w:rPr>
                <w:b/>
                <w:vertAlign w:val="superscript"/>
              </w:rPr>
            </w:pPr>
            <w:r w:rsidRPr="00CE503A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shd w:val="clear" w:color="auto" w:fill="auto"/>
          </w:tcPr>
          <w:p w:rsidR="00C45714" w:rsidRPr="00CE503A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45714" w:rsidRPr="00CE503A" w:rsidRDefault="00CE503A" w:rsidP="00C45714">
            <w:pPr>
              <w:pStyle w:val="aa"/>
              <w:rPr>
                <w:vertAlign w:val="superscript"/>
              </w:rPr>
            </w:pPr>
            <w:r w:rsidRPr="00CE503A">
              <w:rPr>
                <w:vertAlign w:val="superscript"/>
              </w:rPr>
              <w:t>(дата)</w:t>
            </w:r>
          </w:p>
        </w:tc>
      </w:tr>
    </w:tbl>
    <w:p w:rsidR="001B06AD" w:rsidRPr="00F11F30" w:rsidRDefault="001B06AD" w:rsidP="001B06AD"/>
    <w:sectPr w:rsidR="001B06AD" w:rsidRPr="00F11F30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192" w:rsidRDefault="001D5192" w:rsidP="000B418F">
      <w:r>
        <w:separator/>
      </w:r>
    </w:p>
  </w:endnote>
  <w:endnote w:type="continuationSeparator" w:id="0">
    <w:p w:rsidR="001D5192" w:rsidRDefault="001D5192" w:rsidP="000B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8F" w:rsidRDefault="000B418F" w:rsidP="000B418F">
    <w:pPr>
      <w:pStyle w:val="ad"/>
      <w:rPr>
        <w:sz w:val="18"/>
      </w:rPr>
    </w:pPr>
    <w:r w:rsidRPr="000B418F">
      <w:rPr>
        <w:sz w:val="18"/>
      </w:rPr>
      <w:t>Перечень рекомендуемых мероприятий по улучшению условий труда</w:t>
    </w:r>
  </w:p>
  <w:p w:rsidR="000B418F" w:rsidRPr="000B418F" w:rsidRDefault="000B418F">
    <w:pPr>
      <w:pStyle w:val="ad"/>
      <w:jc w:val="right"/>
      <w:rPr>
        <w:sz w:val="18"/>
      </w:rPr>
    </w:pPr>
    <w:r w:rsidRPr="000B418F">
      <w:rPr>
        <w:sz w:val="18"/>
      </w:rPr>
      <w:t xml:space="preserve">Страница </w:t>
    </w:r>
    <w:r w:rsidRPr="000B418F">
      <w:rPr>
        <w:b/>
        <w:bCs/>
        <w:sz w:val="18"/>
        <w:szCs w:val="24"/>
      </w:rPr>
      <w:fldChar w:fldCharType="begin"/>
    </w:r>
    <w:r w:rsidRPr="000B418F">
      <w:rPr>
        <w:b/>
        <w:bCs/>
        <w:sz w:val="18"/>
      </w:rPr>
      <w:instrText>PAGE</w:instrText>
    </w:r>
    <w:r w:rsidRPr="000B418F">
      <w:rPr>
        <w:b/>
        <w:bCs/>
        <w:sz w:val="18"/>
        <w:szCs w:val="24"/>
      </w:rPr>
      <w:fldChar w:fldCharType="separate"/>
    </w:r>
    <w:r w:rsidR="00B67D3E">
      <w:rPr>
        <w:b/>
        <w:bCs/>
        <w:noProof/>
        <w:sz w:val="18"/>
      </w:rPr>
      <w:t>6</w:t>
    </w:r>
    <w:r w:rsidRPr="000B418F">
      <w:rPr>
        <w:b/>
        <w:bCs/>
        <w:sz w:val="18"/>
        <w:szCs w:val="24"/>
      </w:rPr>
      <w:fldChar w:fldCharType="end"/>
    </w:r>
    <w:r w:rsidRPr="000B418F">
      <w:rPr>
        <w:sz w:val="18"/>
      </w:rPr>
      <w:t xml:space="preserve"> из </w:t>
    </w:r>
    <w:r w:rsidRPr="000B418F">
      <w:rPr>
        <w:b/>
        <w:bCs/>
        <w:sz w:val="18"/>
        <w:szCs w:val="24"/>
      </w:rPr>
      <w:fldChar w:fldCharType="begin"/>
    </w:r>
    <w:r w:rsidRPr="000B418F">
      <w:rPr>
        <w:b/>
        <w:bCs/>
        <w:sz w:val="18"/>
      </w:rPr>
      <w:instrText>NUMPAGES</w:instrText>
    </w:r>
    <w:r w:rsidRPr="000B418F">
      <w:rPr>
        <w:b/>
        <w:bCs/>
        <w:sz w:val="18"/>
        <w:szCs w:val="24"/>
      </w:rPr>
      <w:fldChar w:fldCharType="separate"/>
    </w:r>
    <w:r w:rsidR="00B67D3E">
      <w:rPr>
        <w:b/>
        <w:bCs/>
        <w:noProof/>
        <w:sz w:val="18"/>
      </w:rPr>
      <w:t>6</w:t>
    </w:r>
    <w:r w:rsidRPr="000B418F">
      <w:rPr>
        <w:b/>
        <w:bCs/>
        <w:sz w:val="18"/>
        <w:szCs w:val="24"/>
      </w:rPr>
      <w:fldChar w:fldCharType="end"/>
    </w:r>
  </w:p>
  <w:p w:rsidR="000B418F" w:rsidRDefault="000B418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192" w:rsidRDefault="001D5192" w:rsidP="000B418F">
      <w:r>
        <w:separator/>
      </w:r>
    </w:p>
  </w:footnote>
  <w:footnote w:type="continuationSeparator" w:id="0">
    <w:p w:rsidR="001D5192" w:rsidRDefault="001D5192" w:rsidP="000B4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Юридический адрес: 660062, Российская Федерация, Красноярский край, г. Красноярск, ул. Высотная, дом 2, Помещение 10, Офис 200А. Фактический адрес: 655009, Республика Хакасия, г. Абакан, ул. Аскизская, д. 227"/>
    <w:docVar w:name="att_org_dop" w:val="8(3902) 34-16-40, ooo.expert.kr@ya.ru"/>
    <w:docVar w:name="att_org_email" w:val="ooo.expert.kr@ya.ru"/>
    <w:docVar w:name="att_org_name" w:val="Общество с ограниченной ответственностью &quot;Эксперт&quot;"/>
    <w:docVar w:name="att_org_reg_date" w:val="28.08.2017"/>
    <w:docVar w:name="att_org_reg_num" w:val="472"/>
    <w:docVar w:name="boss_fio" w:val="Рыжкова Ирина Леонидовна"/>
    <w:docVar w:name="ceh_info" w:val=" бюджетное учреждение Ханты-Мансийского автономного округа - Югры «Сургутская окружная клиническая больница» "/>
    <w:docVar w:name="D_dog" w:val="   "/>
    <w:docVar w:name="D_prikaz" w:val="   "/>
    <w:docVar w:name="doc_type" w:val="6"/>
    <w:docVar w:name="fill_date" w:val="28.04.2026"/>
    <w:docVar w:name="kpp_code" w:val="   "/>
    <w:docVar w:name="N_dog" w:val="   "/>
    <w:docVar w:name="N_prikaz" w:val="   "/>
    <w:docVar w:name="org_guid" w:val="D69EB09F61374863972488CEA63EA63A"/>
    <w:docVar w:name="org_id" w:val="1"/>
    <w:docVar w:name="org_name" w:val="     "/>
    <w:docVar w:name="pers_guids" w:val="4014FD2040F44DDCAC83831096137AC8@080-761-175 61"/>
    <w:docVar w:name="pers_snils" w:val="4014FD2040F44DDCAC83831096137AC8@080-761-175 61"/>
    <w:docVar w:name="podr_id" w:val="org_1"/>
    <w:docVar w:name="pred_dolg" w:val="и.о. заместителя главного врача по медицинской части для работы по ГО и МР заведующий операционным блоком врач-хирург"/>
    <w:docVar w:name="pred_fio" w:val="Петри С.И."/>
    <w:docVar w:name="prikaz_sout" w:val="817"/>
    <w:docVar w:name="rbtd_adr" w:val="     "/>
    <w:docVar w:name="rbtd_name" w:val="бюджетное учреждение Ханты-Мансийского автономного округа - Югры «Сургутская окружная клиническая больница»"/>
    <w:docVar w:name="sout_id" w:val="   "/>
    <w:docVar w:name="sv_docs" w:val="1"/>
  </w:docVars>
  <w:rsids>
    <w:rsidRoot w:val="00CE503A"/>
    <w:rsid w:val="0002033E"/>
    <w:rsid w:val="00056BFC"/>
    <w:rsid w:val="0007776A"/>
    <w:rsid w:val="00093D2E"/>
    <w:rsid w:val="000B418F"/>
    <w:rsid w:val="000C5130"/>
    <w:rsid w:val="000C77FB"/>
    <w:rsid w:val="00127E0F"/>
    <w:rsid w:val="00196135"/>
    <w:rsid w:val="001A7AC3"/>
    <w:rsid w:val="001B06AD"/>
    <w:rsid w:val="001B2AF5"/>
    <w:rsid w:val="001D5192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11600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786214"/>
    <w:rsid w:val="00820552"/>
    <w:rsid w:val="008B4051"/>
    <w:rsid w:val="008C0968"/>
    <w:rsid w:val="00922677"/>
    <w:rsid w:val="009647F7"/>
    <w:rsid w:val="009A1326"/>
    <w:rsid w:val="009D6532"/>
    <w:rsid w:val="00A026A4"/>
    <w:rsid w:val="00A41EA2"/>
    <w:rsid w:val="00A567D1"/>
    <w:rsid w:val="00B12F45"/>
    <w:rsid w:val="00B1405F"/>
    <w:rsid w:val="00B3448B"/>
    <w:rsid w:val="00B5534B"/>
    <w:rsid w:val="00B67D3E"/>
    <w:rsid w:val="00BA560A"/>
    <w:rsid w:val="00BD0A92"/>
    <w:rsid w:val="00C0355B"/>
    <w:rsid w:val="00C45714"/>
    <w:rsid w:val="00C93056"/>
    <w:rsid w:val="00CA2E96"/>
    <w:rsid w:val="00CD2568"/>
    <w:rsid w:val="00CE503A"/>
    <w:rsid w:val="00D11966"/>
    <w:rsid w:val="00D70280"/>
    <w:rsid w:val="00DB70BA"/>
    <w:rsid w:val="00DC0F74"/>
    <w:rsid w:val="00DD6622"/>
    <w:rsid w:val="00E25119"/>
    <w:rsid w:val="00E458F1"/>
    <w:rsid w:val="00EB7BDE"/>
    <w:rsid w:val="00EC5373"/>
    <w:rsid w:val="00F11F30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C101DA-8D7D-4B27-AEAE-1DDF75BB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B41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B418F"/>
    <w:rPr>
      <w:sz w:val="24"/>
    </w:rPr>
  </w:style>
  <w:style w:type="paragraph" w:styleId="ad">
    <w:name w:val="footer"/>
    <w:basedOn w:val="a"/>
    <w:link w:val="ae"/>
    <w:uiPriority w:val="99"/>
    <w:rsid w:val="000B41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B41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Пользователь</dc:creator>
  <cp:keywords/>
  <dc:description/>
  <cp:lastModifiedBy>Куликова Марина Александровна</cp:lastModifiedBy>
  <cp:revision>3</cp:revision>
  <dcterms:created xsi:type="dcterms:W3CDTF">2026-05-13T08:29:00Z</dcterms:created>
  <dcterms:modified xsi:type="dcterms:W3CDTF">2026-05-13T08:29:00Z</dcterms:modified>
</cp:coreProperties>
</file>